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546F8" w:rsidRDefault="00A2043E">
      <w:pPr>
        <w:pStyle w:val="Rubrik"/>
      </w:pPr>
      <w:bookmarkStart w:id="0" w:name="_be353n89s3fz" w:colFirst="0" w:colLast="0"/>
      <w:bookmarkEnd w:id="0"/>
      <w:r>
        <w:rPr>
          <w:sz w:val="44"/>
          <w:szCs w:val="44"/>
          <w:u w:val="single"/>
        </w:rPr>
        <w:t>ANMÄLAN OM VERKSTÄLLIGHETSHINDER</w:t>
      </w:r>
    </w:p>
    <w:p w14:paraId="00000002" w14:textId="77777777" w:rsidR="004546F8" w:rsidRDefault="00A2043E">
      <w:pPr>
        <w:pStyle w:val="Rubrik2"/>
        <w:rPr>
          <w:u w:val="single"/>
        </w:rPr>
      </w:pPr>
      <w:bookmarkStart w:id="1" w:name="_l9qik1y3loaq" w:colFirst="0" w:colLast="0"/>
      <w:bookmarkEnd w:id="1"/>
      <w:r>
        <w:rPr>
          <w:u w:val="single"/>
        </w:rPr>
        <w:t>Till</w:t>
      </w:r>
    </w:p>
    <w:p w14:paraId="00000003" w14:textId="77777777" w:rsidR="004546F8" w:rsidRDefault="00A2043E">
      <w:r>
        <w:t>Migrationsverket</w:t>
      </w:r>
    </w:p>
    <w:p w14:paraId="00000004" w14:textId="77777777" w:rsidR="004546F8" w:rsidRDefault="00A2043E">
      <w:r>
        <w:t>Förvaltningsprocessenheten</w:t>
      </w:r>
    </w:p>
    <w:p w14:paraId="00000005" w14:textId="77777777" w:rsidR="004546F8" w:rsidRDefault="00A2043E">
      <w:r>
        <w:t>Box 1430</w:t>
      </w:r>
    </w:p>
    <w:p w14:paraId="00000006" w14:textId="77777777" w:rsidR="004546F8" w:rsidRDefault="00A2043E">
      <w:r>
        <w:t>171 27 Solna</w:t>
      </w:r>
    </w:p>
    <w:p w14:paraId="00000007" w14:textId="77777777" w:rsidR="004546F8" w:rsidRDefault="004546F8"/>
    <w:p w14:paraId="00000008" w14:textId="77777777" w:rsidR="004546F8" w:rsidRDefault="00A2043E">
      <w:pPr>
        <w:rPr>
          <w:color w:val="FF0000"/>
        </w:rPr>
      </w:pPr>
      <w:r>
        <w:rPr>
          <w:color w:val="FF0000"/>
        </w:rPr>
        <w:t>eller</w:t>
      </w:r>
    </w:p>
    <w:p w14:paraId="00000009" w14:textId="77777777" w:rsidR="004546F8" w:rsidRDefault="004546F8"/>
    <w:p w14:paraId="0000000A" w14:textId="77777777" w:rsidR="004546F8" w:rsidRDefault="00A2043E">
      <w:r>
        <w:t>Migrationsverket</w:t>
      </w:r>
    </w:p>
    <w:p w14:paraId="0000000B" w14:textId="77777777" w:rsidR="004546F8" w:rsidRDefault="00A2043E">
      <w:r>
        <w:t>Förvaltningsprocessenheten</w:t>
      </w:r>
    </w:p>
    <w:p w14:paraId="0000000C" w14:textId="77777777" w:rsidR="004546F8" w:rsidRDefault="00A2043E">
      <w:r>
        <w:t>Box 1087</w:t>
      </w:r>
      <w:r>
        <w:br/>
        <w:t>405 23 Göteborg</w:t>
      </w:r>
    </w:p>
    <w:p w14:paraId="0000000D" w14:textId="77777777" w:rsidR="004546F8" w:rsidRDefault="004546F8"/>
    <w:p w14:paraId="0000000E" w14:textId="77777777" w:rsidR="004546F8" w:rsidRDefault="00A2043E">
      <w:r>
        <w:rPr>
          <w:color w:val="FF0000"/>
        </w:rPr>
        <w:t>eller</w:t>
      </w:r>
    </w:p>
    <w:p w14:paraId="0000000F" w14:textId="77777777" w:rsidR="004546F8" w:rsidRDefault="004546F8"/>
    <w:p w14:paraId="00000010" w14:textId="77777777" w:rsidR="004546F8" w:rsidRDefault="00A2043E">
      <w:r>
        <w:t>Migrationsverket</w:t>
      </w:r>
    </w:p>
    <w:p w14:paraId="00000011" w14:textId="77777777" w:rsidR="004546F8" w:rsidRDefault="00A2043E">
      <w:r>
        <w:t>Förvaltningsprocessenheten</w:t>
      </w:r>
    </w:p>
    <w:p w14:paraId="00000012" w14:textId="77777777" w:rsidR="004546F8" w:rsidRDefault="00A2043E">
      <w:r>
        <w:t>Box 3147</w:t>
      </w:r>
    </w:p>
    <w:p w14:paraId="00000013" w14:textId="77777777" w:rsidR="004546F8" w:rsidRDefault="00A2043E">
      <w:r>
        <w:t>200 22 Malmö</w:t>
      </w:r>
    </w:p>
    <w:p w14:paraId="00000014" w14:textId="77777777" w:rsidR="004546F8" w:rsidRDefault="004546F8"/>
    <w:p w14:paraId="00000015" w14:textId="77777777" w:rsidR="004546F8" w:rsidRDefault="00A2043E">
      <w:r>
        <w:rPr>
          <w:color w:val="FF0000"/>
        </w:rPr>
        <w:t>eller</w:t>
      </w:r>
    </w:p>
    <w:p w14:paraId="00000016" w14:textId="77777777" w:rsidR="004546F8" w:rsidRDefault="004546F8"/>
    <w:p w14:paraId="00000017" w14:textId="77777777" w:rsidR="004546F8" w:rsidRDefault="00A2043E">
      <w:r>
        <w:t>Migrationsverket</w:t>
      </w:r>
    </w:p>
    <w:p w14:paraId="00000018" w14:textId="77777777" w:rsidR="004546F8" w:rsidRDefault="00A2043E">
      <w:r>
        <w:t>Förvaltningsprocessenheten</w:t>
      </w:r>
    </w:p>
    <w:p w14:paraId="00000019" w14:textId="77777777" w:rsidR="004546F8" w:rsidRDefault="00A2043E">
      <w:r>
        <w:t>Box 103</w:t>
      </w:r>
    </w:p>
    <w:p w14:paraId="0000001A" w14:textId="77777777" w:rsidR="004546F8" w:rsidRDefault="00A2043E">
      <w:r>
        <w:t>961 22 Boden</w:t>
      </w:r>
    </w:p>
    <w:p w14:paraId="0000001B" w14:textId="77777777" w:rsidR="004546F8" w:rsidRDefault="00A2043E">
      <w:pPr>
        <w:pStyle w:val="Rubrik2"/>
        <w:rPr>
          <w:u w:val="single"/>
        </w:rPr>
      </w:pPr>
      <w:bookmarkStart w:id="2" w:name="_4pp6jhbi51ct" w:colFirst="0" w:colLast="0"/>
      <w:bookmarkEnd w:id="2"/>
      <w:r>
        <w:rPr>
          <w:u w:val="single"/>
        </w:rPr>
        <w:t>Sökande</w:t>
      </w:r>
    </w:p>
    <w:p w14:paraId="0000001C" w14:textId="77777777" w:rsidR="004546F8" w:rsidRDefault="00A2043E">
      <w:pPr>
        <w:rPr>
          <w:color w:val="FF0000"/>
        </w:rPr>
      </w:pPr>
      <w:r>
        <w:t xml:space="preserve">Namn: </w:t>
      </w:r>
      <w:r>
        <w:rPr>
          <w:color w:val="FF0000"/>
        </w:rPr>
        <w:t>Namn Namnsson</w:t>
      </w:r>
    </w:p>
    <w:p w14:paraId="0000001D" w14:textId="77777777" w:rsidR="004546F8" w:rsidRDefault="00A2043E">
      <w:pPr>
        <w:rPr>
          <w:color w:val="FF0000"/>
        </w:rPr>
      </w:pPr>
      <w:r>
        <w:t xml:space="preserve">Födelsedatum: </w:t>
      </w:r>
      <w:r>
        <w:rPr>
          <w:color w:val="FF0000"/>
        </w:rPr>
        <w:t>XXXX-XX-XX</w:t>
      </w:r>
    </w:p>
    <w:p w14:paraId="0000001E" w14:textId="77777777" w:rsidR="004546F8" w:rsidRDefault="00A2043E">
      <w:pPr>
        <w:rPr>
          <w:color w:val="FF0000"/>
        </w:rPr>
      </w:pPr>
      <w:r>
        <w:t xml:space="preserve">Beteckningsnummer: </w:t>
      </w:r>
      <w:r>
        <w:rPr>
          <w:color w:val="FF0000"/>
        </w:rPr>
        <w:t>XXXXXXXX</w:t>
      </w:r>
    </w:p>
    <w:p w14:paraId="0000001F" w14:textId="77777777" w:rsidR="004546F8" w:rsidRDefault="00A2043E">
      <w:pPr>
        <w:rPr>
          <w:color w:val="FF0000"/>
        </w:rPr>
      </w:pPr>
      <w:r>
        <w:rPr>
          <w:color w:val="FF0000"/>
        </w:rPr>
        <w:t>Adress:  XXXXXXXXXXX</w:t>
      </w:r>
    </w:p>
    <w:p w14:paraId="00000020" w14:textId="77777777" w:rsidR="004546F8" w:rsidRDefault="00A2043E">
      <w:pPr>
        <w:rPr>
          <w:color w:val="FF0000"/>
        </w:rPr>
      </w:pPr>
      <w:r>
        <w:rPr>
          <w:color w:val="FF0000"/>
        </w:rPr>
        <w:t xml:space="preserve">              XXXXXXXXXXX</w:t>
      </w:r>
    </w:p>
    <w:p w14:paraId="00000021" w14:textId="77777777" w:rsidR="004546F8" w:rsidRDefault="00A2043E">
      <w:pPr>
        <w:pStyle w:val="Rubrik2"/>
        <w:rPr>
          <w:u w:val="single"/>
        </w:rPr>
      </w:pPr>
      <w:bookmarkStart w:id="3" w:name="_7rbkj2900ad5" w:colFirst="0" w:colLast="0"/>
      <w:bookmarkEnd w:id="3"/>
      <w:r>
        <w:rPr>
          <w:u w:val="single"/>
        </w:rPr>
        <w:t>Ombud</w:t>
      </w:r>
    </w:p>
    <w:p w14:paraId="00000022" w14:textId="77777777" w:rsidR="004546F8" w:rsidRDefault="00A2043E">
      <w:pPr>
        <w:rPr>
          <w:color w:val="FF0000"/>
        </w:rPr>
      </w:pPr>
      <w:r>
        <w:rPr>
          <w:color w:val="FF0000"/>
        </w:rPr>
        <w:t>Namn</w:t>
      </w:r>
    </w:p>
    <w:p w14:paraId="00000023" w14:textId="77777777" w:rsidR="004546F8" w:rsidRDefault="00A2043E">
      <w:pPr>
        <w:rPr>
          <w:color w:val="FF0000"/>
        </w:rPr>
      </w:pPr>
      <w:r>
        <w:rPr>
          <w:color w:val="FF0000"/>
        </w:rPr>
        <w:t>Adress</w:t>
      </w:r>
    </w:p>
    <w:p w14:paraId="00000024" w14:textId="77777777" w:rsidR="004546F8" w:rsidRDefault="00A2043E">
      <w:pPr>
        <w:rPr>
          <w:color w:val="FF0000"/>
        </w:rPr>
      </w:pPr>
      <w:r>
        <w:rPr>
          <w:color w:val="FF0000"/>
        </w:rPr>
        <w:t>Telefonnummer</w:t>
      </w:r>
    </w:p>
    <w:p w14:paraId="00000025" w14:textId="77777777" w:rsidR="004546F8" w:rsidRDefault="00A2043E">
      <w:pPr>
        <w:rPr>
          <w:color w:val="FF0000"/>
        </w:rPr>
      </w:pPr>
      <w:r>
        <w:rPr>
          <w:color w:val="FF0000"/>
        </w:rPr>
        <w:t>Email</w:t>
      </w:r>
    </w:p>
    <w:p w14:paraId="00000026" w14:textId="77777777" w:rsidR="004546F8" w:rsidRDefault="00A2043E">
      <w:pPr>
        <w:pStyle w:val="Rubrik2"/>
        <w:rPr>
          <w:u w:val="single"/>
        </w:rPr>
      </w:pPr>
      <w:bookmarkStart w:id="4" w:name="_8yb4po36x3e0" w:colFirst="0" w:colLast="0"/>
      <w:bookmarkEnd w:id="4"/>
      <w:r>
        <w:rPr>
          <w:u w:val="single"/>
        </w:rPr>
        <w:lastRenderedPageBreak/>
        <w:t>Yrkanden</w:t>
      </w:r>
    </w:p>
    <w:p w14:paraId="00000027" w14:textId="77777777" w:rsidR="004546F8" w:rsidRDefault="00A2043E">
      <w:r>
        <w:t xml:space="preserve">Jag yrkar                 </w:t>
      </w:r>
    </w:p>
    <w:p w14:paraId="00000028" w14:textId="77777777" w:rsidR="004546F8" w:rsidRDefault="00A2043E">
      <w:pPr>
        <w:ind w:left="1440"/>
      </w:pPr>
      <w:r>
        <w:tab/>
      </w:r>
    </w:p>
    <w:p w14:paraId="00000029" w14:textId="77777777" w:rsidR="004546F8" w:rsidRDefault="00A2043E">
      <w:pPr>
        <w:ind w:left="720" w:firstLine="720"/>
      </w:pPr>
      <w:r>
        <w:t>att frågan om uppehållstillstånd tas skyndsamt upp till ny prövning</w:t>
      </w:r>
    </w:p>
    <w:p w14:paraId="0000002A" w14:textId="77777777" w:rsidR="004546F8" w:rsidRDefault="00A2043E">
      <w:pPr>
        <w:ind w:left="720" w:firstLine="720"/>
      </w:pPr>
      <w:r>
        <w:t>att offentligt biträde förordnas</w:t>
      </w:r>
    </w:p>
    <w:p w14:paraId="0000002B" w14:textId="77777777" w:rsidR="004546F8" w:rsidRDefault="00A2043E">
      <w:pPr>
        <w:ind w:left="720" w:firstLine="720"/>
      </w:pPr>
      <w:r>
        <w:t xml:space="preserve">att Migrationsverket beviljar uppehållstillstånd </w:t>
      </w:r>
    </w:p>
    <w:p w14:paraId="0000002C" w14:textId="77777777" w:rsidR="004546F8" w:rsidRDefault="00A2043E">
      <w:pPr>
        <w:ind w:left="720" w:firstLine="720"/>
      </w:pPr>
      <w:r>
        <w:t>att</w:t>
      </w:r>
      <w:r>
        <w:t xml:space="preserve"> AT-UND beviljas</w:t>
      </w:r>
    </w:p>
    <w:p w14:paraId="0000002D" w14:textId="77777777" w:rsidR="004546F8" w:rsidRDefault="004546F8"/>
    <w:p w14:paraId="0000002E" w14:textId="77777777" w:rsidR="004546F8" w:rsidRDefault="00A2043E">
      <w:r>
        <w:t>Jag åberopar nya omständigheter som avser sådant hinder mot verkställighet som avses i 12 kap. 18 § samt 12 kap. 19 § utlänningslagen.</w:t>
      </w:r>
    </w:p>
    <w:p w14:paraId="0000002F" w14:textId="77777777" w:rsidR="004546F8" w:rsidRDefault="00A2043E">
      <w:pPr>
        <w:pStyle w:val="Rubrik2"/>
        <w:rPr>
          <w:u w:val="single"/>
        </w:rPr>
      </w:pPr>
      <w:bookmarkStart w:id="5" w:name="_cu2rc8fffcdp" w:colFirst="0" w:colLast="0"/>
      <w:bookmarkEnd w:id="5"/>
      <w:r>
        <w:rPr>
          <w:u w:val="single"/>
        </w:rPr>
        <w:t>Grunderna för yrkanden</w:t>
      </w:r>
    </w:p>
    <w:p w14:paraId="00000030" w14:textId="77777777" w:rsidR="004546F8" w:rsidRDefault="00A2043E">
      <w:r>
        <w:t>Jag är medborgare i Afghanistan och har konverterat från islam till kristen tro.</w:t>
      </w:r>
      <w:r>
        <w:t xml:space="preserve"> </w:t>
      </w:r>
    </w:p>
    <w:p w14:paraId="00000031" w14:textId="77777777" w:rsidR="004546F8" w:rsidRDefault="004546F8"/>
    <w:p w14:paraId="00000032" w14:textId="77777777" w:rsidR="004546F8" w:rsidRDefault="00A2043E">
      <w:r>
        <w:t>Enligt Migrationsverkets rättsliga ställningstagande ”Prövning av skyddsbehov för medborgare från Afghanistan” (RS/089/2021) publicerat 2021-11-30 är den allmänna situationen i Afghanistan,</w:t>
      </w:r>
      <w:r>
        <w:rPr>
          <w:vertAlign w:val="superscript"/>
        </w:rPr>
        <w:footnoteReference w:id="1"/>
      </w:r>
      <w:r>
        <w:t xml:space="preserve"> efter talibanernas maktövertagande och tillämpningen av sharialagstiftning, en sådan ny omständighet enligt 12 kap. 19 § utlänningslagen som inte har kunnat åberopas tidigare och innebär att ny prövning ska beviljas då det kan antas att förändringen utgör</w:t>
      </w:r>
      <w:r>
        <w:t xml:space="preserve"> ett sådant bestående hinder mot verkställigheten som avses i 12. kap 1-3 §§ utlänningslagen.</w:t>
      </w:r>
    </w:p>
    <w:p w14:paraId="00000033" w14:textId="77777777" w:rsidR="004546F8" w:rsidRDefault="004546F8"/>
    <w:p w14:paraId="00000034" w14:textId="77777777" w:rsidR="004546F8" w:rsidRDefault="00A2043E">
      <w:r>
        <w:t>Enligt Migrationsverket är “riskgrupperna fler och omfattar fler personer, till skillnad mot hur det var innan talibanerna tog över makten. De grupper som kan va</w:t>
      </w:r>
      <w:r>
        <w:t>ra i behov av skydd är bland annat de som har haft centrala positioner inom exempelvis militären eller polisen, hbtqi-personer, personer som arbetar för utländska regeringar eller uppfattas stödja dem, religiösa ledare eller konvertiter, journalister, männ</w:t>
      </w:r>
      <w:r>
        <w:t>iskorättsförsvarare, kvinnor och flickor.”</w:t>
      </w:r>
      <w:r>
        <w:rPr>
          <w:vertAlign w:val="superscript"/>
        </w:rPr>
        <w:footnoteReference w:id="2"/>
      </w:r>
    </w:p>
    <w:p w14:paraId="00000035" w14:textId="77777777" w:rsidR="004546F8" w:rsidRDefault="004546F8"/>
    <w:p w14:paraId="00000036" w14:textId="77777777" w:rsidR="004546F8" w:rsidRDefault="00A2043E">
      <w:r>
        <w:t>Enligt “Country Guidance Afghanistan 2021” publicerat av EASO Management Board 11 november 2021 är konversion och apostasi belagt med dödsstraff genom halshuggning för män och livstids fängelse för kvinnor. Kon</w:t>
      </w:r>
      <w:r>
        <w:t>vertiter kan inte uttrycka sin tro offentligt, eftersom man då riskerar våld och förföljelse från talibaner eller familjemedlemmar.</w:t>
      </w:r>
      <w:r>
        <w:rPr>
          <w:vertAlign w:val="superscript"/>
        </w:rPr>
        <w:footnoteReference w:id="3"/>
      </w:r>
    </w:p>
    <w:p w14:paraId="00000037" w14:textId="77777777" w:rsidR="004546F8" w:rsidRDefault="004546F8"/>
    <w:p w14:paraId="00000038" w14:textId="1EB86C35" w:rsidR="004546F8" w:rsidRDefault="00A2043E">
      <w:r>
        <w:t xml:space="preserve">Oavsett om konvertiten betraktas av svenska myndigheter ha en genuin tro, så är risken överhängande att talibanerna identifierar konvertiten som en avfälling från islam och därmed riskerar förföljelse på grund av tillskriven religiös uppfattning vid </w:t>
      </w:r>
      <w:r w:rsidR="00FC2FBA">
        <w:t>en eventuell utvisning</w:t>
      </w:r>
      <w:r>
        <w:t xml:space="preserve">. </w:t>
      </w:r>
    </w:p>
    <w:p w14:paraId="00000039" w14:textId="77777777" w:rsidR="004546F8" w:rsidRDefault="004546F8"/>
    <w:p w14:paraId="0000003A" w14:textId="77777777" w:rsidR="004546F8" w:rsidRDefault="00A2043E">
      <w:r>
        <w:t>Till stöd för min ansökan om välgrundad fruktan på grund av förföljelse för min kristna tro, vill jag åberopa en video från oktober i år, inspelad av en övervakningskamera, där man kan se hur en konvertit som döptes i Pingstkyrkan i H</w:t>
      </w:r>
      <w:r>
        <w:t xml:space="preserve">ärnösand 2014 och utvisades av danska myndigheter 2021, blir brutalt misshandlad av två beväpnade talibaner. De frågar inte om </w:t>
      </w:r>
      <w:r>
        <w:lastRenderedPageBreak/>
        <w:t>han är kristen eller inte, utan om han är muslim. När han svarar “nej” slår de honom och kallar honom “kafir” (otrogen) och “mort</w:t>
      </w:r>
      <w:r>
        <w:t>ad” (religiös avfälling).</w:t>
      </w:r>
      <w:r>
        <w:rPr>
          <w:vertAlign w:val="superscript"/>
        </w:rPr>
        <w:footnoteReference w:id="4"/>
      </w:r>
    </w:p>
    <w:p w14:paraId="0000003B" w14:textId="77777777" w:rsidR="004546F8" w:rsidRDefault="004546F8"/>
    <w:p w14:paraId="0000003C" w14:textId="77777777" w:rsidR="004546F8" w:rsidRDefault="00A2043E">
      <w:r>
        <w:t>Jag kommer att åberopa mera detaljerade och personliga skäl i samband med den nya prövningen.</w:t>
      </w:r>
    </w:p>
    <w:p w14:paraId="0000003D" w14:textId="77777777" w:rsidR="004546F8" w:rsidRDefault="004546F8"/>
    <w:p w14:paraId="0000003E" w14:textId="77777777" w:rsidR="004546F8" w:rsidRDefault="00A2043E">
      <w:pPr>
        <w:rPr>
          <w:color w:val="FF0000"/>
        </w:rPr>
      </w:pPr>
      <w:r>
        <w:rPr>
          <w:color w:val="FF0000"/>
        </w:rPr>
        <w:t xml:space="preserve">Som offentligt biträde önskar jag: </w:t>
      </w:r>
    </w:p>
    <w:p w14:paraId="0000003F" w14:textId="77777777" w:rsidR="004546F8" w:rsidRDefault="004546F8"/>
    <w:p w14:paraId="00000040" w14:textId="77777777" w:rsidR="004546F8" w:rsidRDefault="004546F8"/>
    <w:p w14:paraId="00000041" w14:textId="77777777" w:rsidR="004546F8" w:rsidRDefault="004546F8"/>
    <w:p w14:paraId="00000042" w14:textId="77777777" w:rsidR="004546F8" w:rsidRDefault="004546F8"/>
    <w:p w14:paraId="00000043" w14:textId="77777777" w:rsidR="004546F8" w:rsidRDefault="004546F8"/>
    <w:p w14:paraId="00000044" w14:textId="77777777" w:rsidR="004546F8" w:rsidRDefault="00A2043E">
      <w:r>
        <w:t>Med vänlig hälsning</w:t>
      </w:r>
    </w:p>
    <w:p w14:paraId="00000045" w14:textId="77777777" w:rsidR="004546F8" w:rsidRDefault="004546F8"/>
    <w:p w14:paraId="00000046" w14:textId="77777777" w:rsidR="004546F8" w:rsidRDefault="00A2043E">
      <w:pPr>
        <w:rPr>
          <w:color w:val="FF0000"/>
        </w:rPr>
      </w:pPr>
      <w:r>
        <w:rPr>
          <w:color w:val="FF0000"/>
        </w:rPr>
        <w:t>Ort</w:t>
      </w:r>
      <w:r>
        <w:t xml:space="preserve">, </w:t>
      </w:r>
      <w:r>
        <w:rPr>
          <w:color w:val="FF0000"/>
        </w:rPr>
        <w:t>Datum</w:t>
      </w:r>
    </w:p>
    <w:p w14:paraId="00000047" w14:textId="77777777" w:rsidR="004546F8" w:rsidRDefault="00A2043E">
      <w:r>
        <w:t>Namn:</w:t>
      </w:r>
    </w:p>
    <w:p w14:paraId="00000048" w14:textId="77777777" w:rsidR="004546F8" w:rsidRDefault="004546F8"/>
    <w:p w14:paraId="00000049" w14:textId="77777777" w:rsidR="004546F8" w:rsidRDefault="00A2043E">
      <w:r>
        <w:t>_______________________________________</w:t>
      </w:r>
    </w:p>
    <w:p w14:paraId="0000004A" w14:textId="77777777" w:rsidR="004546F8" w:rsidRDefault="00A2043E">
      <w:pPr>
        <w:rPr>
          <w:color w:val="FF0000"/>
        </w:rPr>
      </w:pPr>
      <w:r>
        <w:rPr>
          <w:color w:val="FF0000"/>
        </w:rPr>
        <w:t>Namn Namnsso</w:t>
      </w:r>
      <w:r>
        <w:rPr>
          <w:color w:val="FF0000"/>
        </w:rPr>
        <w:t>n  </w:t>
      </w:r>
    </w:p>
    <w:p w14:paraId="0000004B" w14:textId="77777777" w:rsidR="004546F8" w:rsidRDefault="00A2043E">
      <w:pPr>
        <w:pStyle w:val="Rubrik"/>
        <w:rPr>
          <w:u w:val="single"/>
        </w:rPr>
      </w:pPr>
      <w:bookmarkStart w:id="6" w:name="_si53ti3der2p" w:colFirst="0" w:colLast="0"/>
      <w:bookmarkEnd w:id="6"/>
      <w:r>
        <w:br w:type="page"/>
      </w:r>
    </w:p>
    <w:p w14:paraId="0000004C" w14:textId="77777777" w:rsidR="004546F8" w:rsidRDefault="00A2043E">
      <w:pPr>
        <w:pStyle w:val="Rubrik"/>
        <w:rPr>
          <w:u w:val="single"/>
        </w:rPr>
      </w:pPr>
      <w:bookmarkStart w:id="7" w:name="_4b8536tln5eb" w:colFirst="0" w:colLast="0"/>
      <w:bookmarkEnd w:id="7"/>
      <w:r>
        <w:rPr>
          <w:u w:val="single"/>
        </w:rPr>
        <w:lastRenderedPageBreak/>
        <w:t>Fullmakt</w:t>
      </w:r>
    </w:p>
    <w:p w14:paraId="0000004D" w14:textId="77777777" w:rsidR="004546F8" w:rsidRDefault="004546F8"/>
    <w:p w14:paraId="0000004E" w14:textId="77777777" w:rsidR="004546F8" w:rsidRDefault="00A2043E">
      <w:r>
        <w:t xml:space="preserve">Fullmakt för </w:t>
      </w:r>
      <w:r>
        <w:rPr>
          <w:color w:val="FF0000"/>
        </w:rPr>
        <w:t>Namn på ombudet</w:t>
      </w:r>
      <w:r>
        <w:t xml:space="preserve">, </w:t>
      </w:r>
      <w:r>
        <w:rPr>
          <w:color w:val="FF0000"/>
        </w:rPr>
        <w:t>XXXX-XX-XX-XXXX</w:t>
      </w:r>
      <w:r>
        <w:t xml:space="preserve">, </w:t>
      </w:r>
      <w:r>
        <w:rPr>
          <w:color w:val="FF0000"/>
        </w:rPr>
        <w:t>Adress</w:t>
      </w:r>
      <w:r>
        <w:t>, att vara mitt ombud i frågor angående allt som rör min ansökan om arbets- och uppehållstillstånd i Sverige, såsom kontakter med offentligt biträde och alla förekommande frågor som kan v</w:t>
      </w:r>
      <w:r>
        <w:t xml:space="preserve">ara aktuella i samband med min ansökan och mina kontakter med Migrationsverket, Migrationsdomstolen, Migrationsöverdomstolen och med sjukvården. </w:t>
      </w:r>
    </w:p>
    <w:p w14:paraId="0000004F" w14:textId="77777777" w:rsidR="004546F8" w:rsidRDefault="004546F8"/>
    <w:p w14:paraId="00000050" w14:textId="77777777" w:rsidR="004546F8" w:rsidRDefault="00A2043E">
      <w:r>
        <w:t>Fullmakten gäller även för att ta del av alla handlingar som rör mitt ärende från offentligt biträde, Migrati</w:t>
      </w:r>
      <w:r>
        <w:t xml:space="preserve">onsverket, Migrationsdomstolen och Migrationsöverdomstolen i Stockholm. </w:t>
      </w:r>
    </w:p>
    <w:p w14:paraId="00000051" w14:textId="77777777" w:rsidR="004546F8" w:rsidRDefault="004546F8"/>
    <w:p w14:paraId="00000052" w14:textId="77777777" w:rsidR="004546F8" w:rsidRDefault="00A2043E">
      <w:r>
        <w:t xml:space="preserve">Fullmakten omfattar även alla kontakter med Gränspolisen i samband med förvarstagande eller beslut om uppsikt m.m. </w:t>
      </w:r>
    </w:p>
    <w:p w14:paraId="00000053" w14:textId="77777777" w:rsidR="004546F8" w:rsidRDefault="004546F8"/>
    <w:p w14:paraId="00000054" w14:textId="77777777" w:rsidR="004546F8" w:rsidRDefault="004546F8"/>
    <w:p w14:paraId="00000055" w14:textId="77777777" w:rsidR="004546F8" w:rsidRDefault="00A2043E">
      <w:pPr>
        <w:rPr>
          <w:color w:val="FF0000"/>
        </w:rPr>
      </w:pPr>
      <w:r>
        <w:rPr>
          <w:color w:val="FF0000"/>
        </w:rPr>
        <w:t>Ort</w:t>
      </w:r>
      <w:r>
        <w:t xml:space="preserve">, </w:t>
      </w:r>
      <w:r>
        <w:rPr>
          <w:color w:val="FF0000"/>
        </w:rPr>
        <w:t>Datum</w:t>
      </w:r>
    </w:p>
    <w:p w14:paraId="00000056" w14:textId="77777777" w:rsidR="004546F8" w:rsidRDefault="004546F8">
      <w:pPr>
        <w:rPr>
          <w:color w:val="FF0000"/>
        </w:rPr>
      </w:pPr>
    </w:p>
    <w:p w14:paraId="00000057" w14:textId="77777777" w:rsidR="004546F8" w:rsidRDefault="00A2043E">
      <w:pPr>
        <w:rPr>
          <w:color w:val="FF0000"/>
        </w:rPr>
      </w:pPr>
      <w:r>
        <w:rPr>
          <w:color w:val="FF0000"/>
        </w:rPr>
        <w:t>Din underskrift</w:t>
      </w:r>
    </w:p>
    <w:p w14:paraId="00000058" w14:textId="77777777" w:rsidR="004546F8" w:rsidRDefault="004546F8">
      <w:pPr>
        <w:rPr>
          <w:color w:val="FF0000"/>
        </w:rPr>
      </w:pPr>
    </w:p>
    <w:p w14:paraId="00000059" w14:textId="77777777" w:rsidR="004546F8" w:rsidRDefault="00A2043E">
      <w:pPr>
        <w:rPr>
          <w:color w:val="FF0000"/>
        </w:rPr>
      </w:pPr>
      <w:r>
        <w:rPr>
          <w:color w:val="FF0000"/>
        </w:rPr>
        <w:t>____________________________</w:t>
      </w:r>
    </w:p>
    <w:p w14:paraId="0000005A" w14:textId="77777777" w:rsidR="004546F8" w:rsidRDefault="004546F8">
      <w:pPr>
        <w:rPr>
          <w:color w:val="FF0000"/>
        </w:rPr>
      </w:pPr>
    </w:p>
    <w:p w14:paraId="0000005B" w14:textId="77777777" w:rsidR="004546F8" w:rsidRDefault="00A2043E">
      <w:pPr>
        <w:rPr>
          <w:color w:val="FF0000"/>
        </w:rPr>
      </w:pPr>
      <w:r>
        <w:rPr>
          <w:color w:val="FF0000"/>
        </w:rPr>
        <w:t>Ditt namn</w:t>
      </w:r>
    </w:p>
    <w:p w14:paraId="0000005C" w14:textId="77777777" w:rsidR="004546F8" w:rsidRDefault="00A2043E">
      <w:pPr>
        <w:rPr>
          <w:color w:val="FF0000"/>
        </w:rPr>
      </w:pPr>
      <w:r>
        <w:t xml:space="preserve">Födelsedatum: </w:t>
      </w:r>
      <w:r>
        <w:rPr>
          <w:color w:val="FF0000"/>
        </w:rPr>
        <w:t>XXXX-XX-XX</w:t>
      </w:r>
    </w:p>
    <w:p w14:paraId="0000005D" w14:textId="77777777" w:rsidR="004546F8" w:rsidRDefault="00A2043E">
      <w:pPr>
        <w:rPr>
          <w:color w:val="FF0000"/>
        </w:rPr>
      </w:pPr>
      <w:r>
        <w:t xml:space="preserve">Beteckningsnummer: </w:t>
      </w:r>
      <w:r>
        <w:rPr>
          <w:color w:val="FF0000"/>
        </w:rPr>
        <w:t>XXXXXXXX</w:t>
      </w:r>
    </w:p>
    <w:p w14:paraId="0000005E" w14:textId="77777777" w:rsidR="004546F8" w:rsidRDefault="004546F8">
      <w:pPr>
        <w:rPr>
          <w:color w:val="FF0000"/>
        </w:rPr>
      </w:pPr>
    </w:p>
    <w:p w14:paraId="0000005F" w14:textId="77777777" w:rsidR="004546F8" w:rsidRDefault="004546F8"/>
    <w:p w14:paraId="00000060" w14:textId="77777777" w:rsidR="004546F8" w:rsidRDefault="004546F8"/>
    <w:p w14:paraId="00000061" w14:textId="77777777" w:rsidR="004546F8" w:rsidRDefault="004546F8"/>
    <w:sectPr w:rsidR="004546F8">
      <w:head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2B3FB" w14:textId="77777777" w:rsidR="00A2043E" w:rsidRDefault="00A2043E">
      <w:pPr>
        <w:spacing w:line="240" w:lineRule="auto"/>
      </w:pPr>
      <w:r>
        <w:separator/>
      </w:r>
    </w:p>
  </w:endnote>
  <w:endnote w:type="continuationSeparator" w:id="0">
    <w:p w14:paraId="1A1C8C74" w14:textId="77777777" w:rsidR="00A2043E" w:rsidRDefault="00A204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D3C45" w14:textId="77777777" w:rsidR="00A2043E" w:rsidRDefault="00A2043E">
      <w:pPr>
        <w:spacing w:line="240" w:lineRule="auto"/>
      </w:pPr>
      <w:r>
        <w:separator/>
      </w:r>
    </w:p>
  </w:footnote>
  <w:footnote w:type="continuationSeparator" w:id="0">
    <w:p w14:paraId="60EF1CC7" w14:textId="77777777" w:rsidR="00A2043E" w:rsidRDefault="00A2043E">
      <w:pPr>
        <w:spacing w:line="240" w:lineRule="auto"/>
      </w:pPr>
      <w:r>
        <w:continuationSeparator/>
      </w:r>
    </w:p>
  </w:footnote>
  <w:footnote w:id="1">
    <w:p w14:paraId="00000063" w14:textId="77777777" w:rsidR="004546F8" w:rsidRDefault="00A2043E">
      <w:pPr>
        <w:spacing w:line="240" w:lineRule="auto"/>
        <w:rPr>
          <w:sz w:val="20"/>
          <w:szCs w:val="20"/>
        </w:rPr>
      </w:pPr>
      <w:r>
        <w:rPr>
          <w:vertAlign w:val="superscript"/>
        </w:rPr>
        <w:footnoteRef/>
      </w:r>
      <w:r>
        <w:rPr>
          <w:sz w:val="20"/>
          <w:szCs w:val="20"/>
        </w:rPr>
        <w:t xml:space="preserve"> </w:t>
      </w:r>
      <w:hyperlink r:id="rId1">
        <w:r>
          <w:rPr>
            <w:color w:val="1155CC"/>
            <w:sz w:val="20"/>
            <w:szCs w:val="20"/>
            <w:u w:val="single"/>
          </w:rPr>
          <w:t>https://lifos.migrationsverket.se/dokument?documentSummaryId=45964</w:t>
        </w:r>
      </w:hyperlink>
      <w:r>
        <w:rPr>
          <w:sz w:val="20"/>
          <w:szCs w:val="20"/>
        </w:rPr>
        <w:t xml:space="preserve"> </w:t>
      </w:r>
    </w:p>
  </w:footnote>
  <w:footnote w:id="2">
    <w:p w14:paraId="00000065" w14:textId="77777777" w:rsidR="004546F8" w:rsidRDefault="00A2043E">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https://www.migrationsverket.se/Om-Migrationsverket/Aktuella-fragor/Information-med-anledning-av-situationen-i-Afghanistan.html</w:t>
        </w:r>
      </w:hyperlink>
      <w:r>
        <w:rPr>
          <w:sz w:val="20"/>
          <w:szCs w:val="20"/>
        </w:rPr>
        <w:t xml:space="preserve"> </w:t>
      </w:r>
    </w:p>
  </w:footnote>
  <w:footnote w:id="3">
    <w:p w14:paraId="00000064" w14:textId="33D7A45D" w:rsidR="004546F8" w:rsidRDefault="00A2043E">
      <w:pPr>
        <w:spacing w:line="240" w:lineRule="auto"/>
        <w:rPr>
          <w:sz w:val="20"/>
          <w:szCs w:val="20"/>
        </w:rPr>
      </w:pPr>
      <w:r>
        <w:rPr>
          <w:vertAlign w:val="superscript"/>
        </w:rPr>
        <w:footnoteRef/>
      </w:r>
      <w:r>
        <w:rPr>
          <w:sz w:val="20"/>
          <w:szCs w:val="20"/>
        </w:rPr>
        <w:t xml:space="preserve"> </w:t>
      </w:r>
      <w:hyperlink r:id="rId3">
        <w:r>
          <w:rPr>
            <w:color w:val="1155CC"/>
            <w:sz w:val="20"/>
            <w:szCs w:val="20"/>
            <w:u w:val="single"/>
          </w:rPr>
          <w:t>https://easo.europa.eu/country-guidance-afghanistan-2021</w:t>
        </w:r>
      </w:hyperlink>
      <w:r>
        <w:rPr>
          <w:sz w:val="20"/>
          <w:szCs w:val="20"/>
        </w:rPr>
        <w:t xml:space="preserve"> (sid </w:t>
      </w:r>
      <w:r w:rsidR="00FC2FBA">
        <w:rPr>
          <w:sz w:val="20"/>
          <w:szCs w:val="20"/>
        </w:rPr>
        <w:t>89–90</w:t>
      </w:r>
      <w:r>
        <w:rPr>
          <w:sz w:val="20"/>
          <w:szCs w:val="20"/>
        </w:rPr>
        <w:t>)</w:t>
      </w:r>
    </w:p>
  </w:footnote>
  <w:footnote w:id="4">
    <w:p w14:paraId="00000066" w14:textId="77777777" w:rsidR="004546F8" w:rsidRDefault="00A2043E">
      <w:pPr>
        <w:spacing w:line="240" w:lineRule="auto"/>
        <w:rPr>
          <w:sz w:val="20"/>
          <w:szCs w:val="20"/>
        </w:rPr>
      </w:pPr>
      <w:r>
        <w:rPr>
          <w:vertAlign w:val="superscript"/>
        </w:rPr>
        <w:footnoteRef/>
      </w:r>
      <w:r>
        <w:rPr>
          <w:sz w:val="20"/>
          <w:szCs w:val="20"/>
        </w:rPr>
        <w:t xml:space="preserve"> </w:t>
      </w:r>
      <w:hyperlink r:id="rId4">
        <w:r>
          <w:rPr>
            <w:color w:val="1155CC"/>
            <w:sz w:val="20"/>
            <w:szCs w:val="20"/>
            <w:u w:val="single"/>
          </w:rPr>
          <w:t>https://rattilltro.se/2021/11/19/talibaner-misshandlar-kristen-konvertit/</w:t>
        </w:r>
      </w:hyperlink>
      <w:r>
        <w:rPr>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2" w14:textId="77777777" w:rsidR="004546F8" w:rsidRDefault="004546F8"/>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6F8"/>
    <w:rsid w:val="004546F8"/>
    <w:rsid w:val="006369E0"/>
    <w:rsid w:val="00A2043E"/>
    <w:rsid w:val="00FC2F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8EEC7"/>
  <w15:docId w15:val="{3F1DA652-2CA7-45AD-B72E-A1516E5AF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easo.europa.eu/country-guidance-afghanistan-2021" TargetMode="External"/><Relationship Id="rId2" Type="http://schemas.openxmlformats.org/officeDocument/2006/relationships/hyperlink" Target="https://www.migrationsverket.se/Om-Migrationsverket/Aktuella-fragor/Information-med-anledning-av-situationen-i-Afghanistan.html" TargetMode="External"/><Relationship Id="rId1" Type="http://schemas.openxmlformats.org/officeDocument/2006/relationships/hyperlink" Target="https://lifos.migrationsverket.se/dokument?documentSummaryId=45964" TargetMode="External"/><Relationship Id="rId4" Type="http://schemas.openxmlformats.org/officeDocument/2006/relationships/hyperlink" Target="https://rattilltro.se/2021/11/19/talibaner-misshandlar-kristen-konver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657</Words>
  <Characters>3486</Characters>
  <Application>Microsoft Office Word</Application>
  <DocSecurity>0</DocSecurity>
  <Lines>29</Lines>
  <Paragraphs>8</Paragraphs>
  <ScaleCrop>false</ScaleCrop>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Mölk</dc:creator>
  <cp:lastModifiedBy>Christian Mölk</cp:lastModifiedBy>
  <cp:revision>3</cp:revision>
  <dcterms:created xsi:type="dcterms:W3CDTF">2021-12-02T11:34:00Z</dcterms:created>
  <dcterms:modified xsi:type="dcterms:W3CDTF">2021-12-02T11:35:00Z</dcterms:modified>
</cp:coreProperties>
</file>